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CFC" w:rsidRPr="00AB5FC7" w:rsidRDefault="00810CFC" w:rsidP="00E440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FC7">
        <w:rPr>
          <w:rFonts w:ascii="Times New Roman" w:hAnsi="Times New Roman" w:cs="Times New Roman"/>
          <w:b/>
          <w:bCs/>
          <w:sz w:val="28"/>
          <w:szCs w:val="28"/>
        </w:rPr>
        <w:t xml:space="preserve">Сегодня мы с вами поговорим о профилактике гриппа и всем уже известной </w:t>
      </w:r>
      <w:proofErr w:type="spellStart"/>
      <w:r w:rsidRPr="00AB5FC7">
        <w:rPr>
          <w:rFonts w:ascii="Times New Roman" w:hAnsi="Times New Roman" w:cs="Times New Roman"/>
          <w:b/>
          <w:bCs/>
          <w:sz w:val="28"/>
          <w:szCs w:val="28"/>
        </w:rPr>
        <w:t>коронавирусной</w:t>
      </w:r>
      <w:proofErr w:type="spellEnd"/>
      <w:r w:rsidRPr="00AB5FC7">
        <w:rPr>
          <w:rFonts w:ascii="Times New Roman" w:hAnsi="Times New Roman" w:cs="Times New Roman"/>
          <w:b/>
          <w:bCs/>
          <w:sz w:val="28"/>
          <w:szCs w:val="28"/>
        </w:rPr>
        <w:t xml:space="preserve"> инфекции </w:t>
      </w:r>
      <w:r w:rsidRPr="00AB5FC7">
        <w:rPr>
          <w:rFonts w:ascii="Times New Roman" w:hAnsi="Times New Roman" w:cs="Times New Roman"/>
          <w:b/>
          <w:bCs/>
          <w:sz w:val="28"/>
          <w:szCs w:val="28"/>
          <w:lang w:val="en-US"/>
        </w:rPr>
        <w:t>COVID</w:t>
      </w:r>
      <w:r w:rsidRPr="00AB5FC7">
        <w:rPr>
          <w:rFonts w:ascii="Times New Roman" w:hAnsi="Times New Roman" w:cs="Times New Roman"/>
          <w:b/>
          <w:bCs/>
          <w:sz w:val="28"/>
          <w:szCs w:val="28"/>
        </w:rPr>
        <w:t>-19</w:t>
      </w:r>
    </w:p>
    <w:p w:rsidR="00810CFC" w:rsidRPr="00AB5FC7" w:rsidRDefault="00810CFC" w:rsidP="00E440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FC7">
        <w:rPr>
          <w:rFonts w:ascii="Times New Roman" w:hAnsi="Times New Roman" w:cs="Times New Roman"/>
          <w:b/>
          <w:bCs/>
          <w:sz w:val="28"/>
          <w:szCs w:val="28"/>
        </w:rPr>
        <w:t xml:space="preserve">Скажите </w:t>
      </w:r>
      <w:proofErr w:type="gramStart"/>
      <w:r w:rsidRPr="00AB5FC7">
        <w:rPr>
          <w:rFonts w:ascii="Times New Roman" w:hAnsi="Times New Roman" w:cs="Times New Roman"/>
          <w:b/>
          <w:bCs/>
          <w:sz w:val="28"/>
          <w:szCs w:val="28"/>
        </w:rPr>
        <w:t>пожалуйста</w:t>
      </w:r>
      <w:proofErr w:type="gramEnd"/>
      <w:r w:rsidRPr="00AB5FC7">
        <w:rPr>
          <w:rFonts w:ascii="Times New Roman" w:hAnsi="Times New Roman" w:cs="Times New Roman"/>
          <w:b/>
          <w:bCs/>
          <w:sz w:val="28"/>
          <w:szCs w:val="28"/>
        </w:rPr>
        <w:t xml:space="preserve"> что вы знаете об этих заболеваниях?</w:t>
      </w:r>
    </w:p>
    <w:p w:rsidR="005E114F" w:rsidRPr="00AB5FC7" w:rsidRDefault="005E114F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b/>
          <w:bCs/>
          <w:sz w:val="28"/>
          <w:szCs w:val="28"/>
        </w:rPr>
        <w:t>Что является возбудителем этих заболеваний?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Грипп</w:t>
      </w:r>
      <w:r w:rsidR="005E114F" w:rsidRPr="00AB5FC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114F" w:rsidRPr="00AB5FC7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="005E114F" w:rsidRPr="00AB5FC7">
        <w:rPr>
          <w:rFonts w:ascii="Times New Roman" w:hAnsi="Times New Roman" w:cs="Times New Roman"/>
          <w:sz w:val="28"/>
          <w:szCs w:val="28"/>
        </w:rPr>
        <w:t xml:space="preserve"> инфекция</w:t>
      </w:r>
      <w:r w:rsidRPr="00AB5FC7">
        <w:rPr>
          <w:rFonts w:ascii="Times New Roman" w:hAnsi="Times New Roman" w:cs="Times New Roman"/>
          <w:sz w:val="28"/>
          <w:szCs w:val="28"/>
        </w:rPr>
        <w:t xml:space="preserve"> – это инфекционное заболевание, возбудителем которого является вирус</w:t>
      </w:r>
    </w:p>
    <w:p w:rsidR="00E44007" w:rsidRPr="00AB5FC7" w:rsidRDefault="00810CFC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 xml:space="preserve">Симптомы гриппа и </w:t>
      </w:r>
      <w:proofErr w:type="spellStart"/>
      <w:r w:rsidRPr="00AB5FC7">
        <w:rPr>
          <w:rFonts w:ascii="Times New Roman" w:hAnsi="Times New Roman" w:cs="Times New Roman"/>
          <w:sz w:val="28"/>
          <w:szCs w:val="28"/>
        </w:rPr>
        <w:t>ковид</w:t>
      </w:r>
      <w:proofErr w:type="spellEnd"/>
      <w:r w:rsidRPr="00AB5FC7">
        <w:rPr>
          <w:rFonts w:ascii="Times New Roman" w:hAnsi="Times New Roman" w:cs="Times New Roman"/>
          <w:sz w:val="28"/>
          <w:szCs w:val="28"/>
        </w:rPr>
        <w:t xml:space="preserve"> 19 схожи:</w:t>
      </w:r>
      <w:r w:rsidR="00E44007" w:rsidRPr="00AB5FC7">
        <w:rPr>
          <w:rFonts w:ascii="Times New Roman" w:hAnsi="Times New Roman" w:cs="Times New Roman"/>
          <w:sz w:val="28"/>
          <w:szCs w:val="28"/>
        </w:rPr>
        <w:t xml:space="preserve"> жар, озноб, усталость, головная боль, насморк или заложенность носа,</w:t>
      </w:r>
      <w:r w:rsidRPr="00AB5FC7">
        <w:rPr>
          <w:rFonts w:ascii="Times New Roman" w:hAnsi="Times New Roman" w:cs="Times New Roman"/>
          <w:sz w:val="28"/>
          <w:szCs w:val="28"/>
        </w:rPr>
        <w:t xml:space="preserve"> потеря обоняния,</w:t>
      </w:r>
      <w:r w:rsidR="00E44007" w:rsidRPr="00AB5FC7">
        <w:rPr>
          <w:rFonts w:ascii="Times New Roman" w:hAnsi="Times New Roman" w:cs="Times New Roman"/>
          <w:sz w:val="28"/>
          <w:szCs w:val="28"/>
        </w:rPr>
        <w:t xml:space="preserve"> кашель (боль или першение в горле), боль в мышцах и суставах</w:t>
      </w:r>
      <w:r w:rsidRPr="00AB5FC7">
        <w:rPr>
          <w:rFonts w:ascii="Times New Roman" w:hAnsi="Times New Roman" w:cs="Times New Roman"/>
          <w:sz w:val="28"/>
          <w:szCs w:val="28"/>
        </w:rPr>
        <w:t>.</w:t>
      </w:r>
    </w:p>
    <w:p w:rsidR="00AB5FC7" w:rsidRPr="00AB5FC7" w:rsidRDefault="00AB5FC7" w:rsidP="00AB5FC7">
      <w:pPr>
        <w:pStyle w:val="a3"/>
        <w:spacing w:line="360" w:lineRule="atLeast"/>
        <w:rPr>
          <w:color w:val="3C4245"/>
          <w:sz w:val="28"/>
          <w:szCs w:val="28"/>
        </w:rPr>
      </w:pPr>
      <w:r w:rsidRPr="00AB5FC7">
        <w:rPr>
          <w:color w:val="3C4245"/>
          <w:sz w:val="28"/>
          <w:szCs w:val="28"/>
        </w:rPr>
        <w:t>Во</w:t>
      </w:r>
      <w:r w:rsidRPr="00AB5FC7">
        <w:rPr>
          <w:color w:val="3C4245"/>
          <w:sz w:val="28"/>
          <w:szCs w:val="28"/>
        </w:rPr>
        <w:noBreakHyphen/>
        <w:t>первых, как COVID</w:t>
      </w:r>
      <w:r w:rsidRPr="00AB5FC7">
        <w:rPr>
          <w:color w:val="3C4245"/>
          <w:sz w:val="28"/>
          <w:szCs w:val="28"/>
        </w:rPr>
        <w:noBreakHyphen/>
        <w:t>19, так и грипп имеют сходную клиническую картину. То есть оба вируса вызывают респираторные заболевания с вариантами течения от бессимптомного или легкого до тяжелого, либо со смертельным исходом.</w:t>
      </w:r>
    </w:p>
    <w:p w:rsidR="00AB5FC7" w:rsidRPr="00AB5FC7" w:rsidRDefault="00AB5FC7" w:rsidP="00AB5FC7">
      <w:pPr>
        <w:pStyle w:val="a3"/>
        <w:spacing w:line="360" w:lineRule="atLeast"/>
        <w:rPr>
          <w:color w:val="3C4245"/>
          <w:sz w:val="28"/>
          <w:szCs w:val="28"/>
        </w:rPr>
      </w:pPr>
      <w:r w:rsidRPr="00AB5FC7">
        <w:rPr>
          <w:color w:val="3C4245"/>
          <w:sz w:val="28"/>
          <w:szCs w:val="28"/>
        </w:rPr>
        <w:t>Во</w:t>
      </w:r>
      <w:r w:rsidRPr="00AB5FC7">
        <w:rPr>
          <w:color w:val="3C4245"/>
          <w:sz w:val="28"/>
          <w:szCs w:val="28"/>
        </w:rPr>
        <w:noBreakHyphen/>
        <w:t>вторых, оба вируса передаются при физическом контакте, через аэрозоль, а также загрязненные предметы. Таким образом, в обоих случаях будут результативными одни и те же меры общественного здравоохранения, такие как соблюдение гигиены рук и респираторного этикета (</w:t>
      </w:r>
      <w:proofErr w:type="spellStart"/>
      <w:r w:rsidRPr="00AB5FC7">
        <w:rPr>
          <w:color w:val="3C4245"/>
          <w:sz w:val="28"/>
          <w:szCs w:val="28"/>
        </w:rPr>
        <w:t>прикрывание</w:t>
      </w:r>
      <w:proofErr w:type="spellEnd"/>
      <w:r w:rsidRPr="00AB5FC7">
        <w:rPr>
          <w:color w:val="3C4245"/>
          <w:sz w:val="28"/>
          <w:szCs w:val="28"/>
        </w:rPr>
        <w:t xml:space="preserve"> рта и носа при кашле или чихании сгибом локтя, либо салфеткой, которую после этого выбрасывают). </w:t>
      </w:r>
    </w:p>
    <w:p w:rsidR="00AB5FC7" w:rsidRPr="00AB5FC7" w:rsidRDefault="00AB5FC7" w:rsidP="00AB5FC7">
      <w:pPr>
        <w:pStyle w:val="a3"/>
        <w:spacing w:line="360" w:lineRule="atLeast"/>
        <w:rPr>
          <w:color w:val="3C4245"/>
          <w:sz w:val="28"/>
          <w:szCs w:val="28"/>
        </w:rPr>
      </w:pPr>
      <w:r w:rsidRPr="00AB5FC7">
        <w:rPr>
          <w:color w:val="3C4245"/>
          <w:sz w:val="28"/>
          <w:szCs w:val="28"/>
        </w:rPr>
        <w:t>К важным различиям можно отнести темпы передачи инфекции. Средняя продолжительность инкубационного периода (время от момента заражения до возникновения симптомов) и время генерации (время между заражением одного человека и заражением другого) при гриппе меньше. По оценкам, время генерации при COVID</w:t>
      </w:r>
      <w:r w:rsidRPr="00AB5FC7">
        <w:rPr>
          <w:color w:val="3C4245"/>
          <w:sz w:val="28"/>
          <w:szCs w:val="28"/>
        </w:rPr>
        <w:noBreakHyphen/>
        <w:t>19 составляет 5–6 дней, тогда как при гриппе оно составляет 3 дня. Это означает, что грипп может распространяться быстрее, чем COVID</w:t>
      </w:r>
      <w:r w:rsidRPr="00AB5FC7">
        <w:rPr>
          <w:color w:val="3C4245"/>
          <w:sz w:val="28"/>
          <w:szCs w:val="28"/>
        </w:rPr>
        <w:noBreakHyphen/>
        <w:t>19.</w:t>
      </w:r>
    </w:p>
    <w:p w:rsidR="00AB5FC7" w:rsidRPr="00AB5FC7" w:rsidRDefault="00AB5FC7" w:rsidP="00AB5FC7">
      <w:pPr>
        <w:pStyle w:val="a3"/>
        <w:spacing w:line="360" w:lineRule="atLeast"/>
        <w:rPr>
          <w:color w:val="3C4245"/>
          <w:sz w:val="28"/>
          <w:szCs w:val="28"/>
        </w:rPr>
      </w:pPr>
      <w:r w:rsidRPr="00AB5FC7">
        <w:rPr>
          <w:color w:val="3C4245"/>
          <w:sz w:val="28"/>
          <w:szCs w:val="28"/>
        </w:rPr>
        <w:t xml:space="preserve">Кроме того, ключевым элементом в распространении гриппа является </w:t>
      </w:r>
      <w:bookmarkStart w:id="0" w:name="_GoBack"/>
      <w:bookmarkEnd w:id="0"/>
      <w:r w:rsidRPr="00AB5FC7">
        <w:rPr>
          <w:color w:val="3C4245"/>
          <w:sz w:val="28"/>
          <w:szCs w:val="28"/>
        </w:rPr>
        <w:t>передача инфекции в течение первых 3–5 дней болезни и, возможно, до дебюта симптомов, то есть до появления симптомов заболевания. С другой стороны, хотя поступают сведения, что у некоторых больных COVID</w:t>
      </w:r>
      <w:r w:rsidRPr="00AB5FC7">
        <w:rPr>
          <w:color w:val="3C4245"/>
          <w:sz w:val="28"/>
          <w:szCs w:val="28"/>
        </w:rPr>
        <w:noBreakHyphen/>
        <w:t xml:space="preserve">19 </w:t>
      </w:r>
      <w:proofErr w:type="spellStart"/>
      <w:r w:rsidRPr="00AB5FC7">
        <w:rPr>
          <w:color w:val="3C4245"/>
          <w:sz w:val="28"/>
          <w:szCs w:val="28"/>
        </w:rPr>
        <w:t>вирусовыделение</w:t>
      </w:r>
      <w:proofErr w:type="spellEnd"/>
      <w:r w:rsidRPr="00AB5FC7">
        <w:rPr>
          <w:color w:val="3C4245"/>
          <w:sz w:val="28"/>
          <w:szCs w:val="28"/>
        </w:rPr>
        <w:t xml:space="preserve"> может возникать за 24–48 часов до возникновения симптомов, в настоящее время, как представляется, оно не играет столь важной роли в распространении инфекции.</w:t>
      </w:r>
    </w:p>
    <w:p w:rsidR="00AB5FC7" w:rsidRPr="00AB5FC7" w:rsidRDefault="00AB5FC7" w:rsidP="00AB5FC7">
      <w:pPr>
        <w:pStyle w:val="a3"/>
        <w:spacing w:line="360" w:lineRule="atLeast"/>
        <w:rPr>
          <w:color w:val="3C4245"/>
          <w:sz w:val="28"/>
          <w:szCs w:val="28"/>
        </w:rPr>
      </w:pPr>
      <w:r w:rsidRPr="00AB5FC7">
        <w:rPr>
          <w:color w:val="3C4245"/>
          <w:sz w:val="28"/>
          <w:szCs w:val="28"/>
        </w:rPr>
        <w:t>Согласно последним данным, репродуктивное число, то есть количество лиц, которых может заразить один больной, при COVID</w:t>
      </w:r>
      <w:r w:rsidRPr="00AB5FC7">
        <w:rPr>
          <w:color w:val="3C4245"/>
          <w:sz w:val="28"/>
          <w:szCs w:val="28"/>
        </w:rPr>
        <w:noBreakHyphen/>
        <w:t xml:space="preserve">19 находится в диапазоне </w:t>
      </w:r>
      <w:r w:rsidRPr="00AB5FC7">
        <w:rPr>
          <w:color w:val="3C4245"/>
          <w:sz w:val="28"/>
          <w:szCs w:val="28"/>
        </w:rPr>
        <w:lastRenderedPageBreak/>
        <w:t>от 2 до 2,5, что выше, чем при гриппе. Однако проведение оценок в отношении возбудителей COVID</w:t>
      </w:r>
      <w:r w:rsidRPr="00AB5FC7">
        <w:rPr>
          <w:color w:val="3C4245"/>
          <w:sz w:val="28"/>
          <w:szCs w:val="28"/>
        </w:rPr>
        <w:noBreakHyphen/>
        <w:t>19 и гриппа в значительной мере зависит от конкретного контекста и времени, поэтому прямые сравнения не всегда корректны.</w:t>
      </w:r>
    </w:p>
    <w:p w:rsidR="00AB5FC7" w:rsidRPr="00AB5FC7" w:rsidRDefault="00AB5FC7" w:rsidP="00AB5FC7">
      <w:pPr>
        <w:pStyle w:val="a3"/>
        <w:spacing w:line="360" w:lineRule="atLeast"/>
        <w:rPr>
          <w:color w:val="3C4245"/>
          <w:sz w:val="28"/>
          <w:szCs w:val="28"/>
        </w:rPr>
      </w:pPr>
      <w:r w:rsidRPr="00AB5FC7">
        <w:rPr>
          <w:color w:val="3C4245"/>
          <w:sz w:val="28"/>
          <w:szCs w:val="28"/>
        </w:rPr>
        <w:t>При передаче гриппа среди населения важная роль принадлежит детям. При COVID</w:t>
      </w:r>
      <w:r w:rsidRPr="00AB5FC7">
        <w:rPr>
          <w:color w:val="3C4245"/>
          <w:sz w:val="28"/>
          <w:szCs w:val="28"/>
        </w:rPr>
        <w:noBreakHyphen/>
        <w:t>19 дети, по предварительной информации, в меньшей степени подвержены заражению, чем взрослые: показатель пораженности в возрастной группе 0–19 лет низок. Кроме того, по предварительным данным обследований домохозяйств в Китае, заражение детей происходит от взрослых, а не наоборот.</w:t>
      </w:r>
    </w:p>
    <w:p w:rsidR="00AB5FC7" w:rsidRPr="00AB5FC7" w:rsidRDefault="00AB5FC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color w:val="3C4245"/>
          <w:sz w:val="28"/>
          <w:szCs w:val="28"/>
        </w:rPr>
        <w:t>Смертность при COVID</w:t>
      </w:r>
      <w:r w:rsidRPr="00AB5FC7">
        <w:rPr>
          <w:rFonts w:ascii="Times New Roman" w:hAnsi="Times New Roman" w:cs="Times New Roman"/>
          <w:color w:val="3C4245"/>
          <w:sz w:val="28"/>
          <w:szCs w:val="28"/>
        </w:rPr>
        <w:noBreakHyphen/>
        <w:t>19, вероятно, выше, чем при гриппе, особенности сезонном гриппе. Истинный коэффициент смертности в настоящее время определен неточно, однако, по имеющимся сведениям, летальность (то есть количество умерших, отнесенное к числу зарегистрированных случаев заболевания) колеблется в пределах 3–4%, а доля умерших от инфекции (количество умерших, отнесенное к числу лиц с инфекционными заболеваниями) ниже. Смертность при сезонном гриппе обычно находится на уровне до 0,1%. Тем не менее, смертность в значительной степени зависит от доступа к медицинской помощи и ее качества. </w:t>
      </w:r>
    </w:p>
    <w:p w:rsidR="00653DF1" w:rsidRPr="00AB5FC7" w:rsidRDefault="00653DF1" w:rsidP="00E44007">
      <w:pPr>
        <w:rPr>
          <w:rFonts w:ascii="Times New Roman" w:hAnsi="Times New Roman" w:cs="Times New Roman"/>
          <w:sz w:val="28"/>
          <w:szCs w:val="28"/>
        </w:rPr>
      </w:pPr>
    </w:p>
    <w:p w:rsidR="00E44007" w:rsidRPr="00AB5FC7" w:rsidRDefault="00E44007" w:rsidP="00E440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B5FC7">
        <w:rPr>
          <w:rFonts w:ascii="Times New Roman" w:hAnsi="Times New Roman" w:cs="Times New Roman"/>
          <w:b/>
          <w:bCs/>
          <w:sz w:val="28"/>
          <w:szCs w:val="28"/>
        </w:rPr>
        <w:t>ВАЖНО!</w:t>
      </w:r>
    </w:p>
    <w:p w:rsidR="005E114F" w:rsidRPr="00AB5FC7" w:rsidRDefault="005E114F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b/>
          <w:bCs/>
          <w:sz w:val="28"/>
          <w:szCs w:val="28"/>
        </w:rPr>
        <w:t>Что нужно делать при появлении симптомов вирусного заболевания?</w:t>
      </w:r>
    </w:p>
    <w:p w:rsidR="005E114F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</w:t>
      </w:r>
      <w:r w:rsidR="005E114F" w:rsidRPr="00AB5FC7">
        <w:rPr>
          <w:rFonts w:ascii="Times New Roman" w:hAnsi="Times New Roman" w:cs="Times New Roman"/>
          <w:sz w:val="28"/>
          <w:szCs w:val="28"/>
        </w:rPr>
        <w:t>никогда не занимайтесь</w:t>
      </w:r>
      <w:r w:rsidRPr="00AB5FC7">
        <w:rPr>
          <w:rFonts w:ascii="Times New Roman" w:hAnsi="Times New Roman" w:cs="Times New Roman"/>
          <w:sz w:val="28"/>
          <w:szCs w:val="28"/>
        </w:rPr>
        <w:t xml:space="preserve"> Самолечение</w:t>
      </w:r>
      <w:r w:rsidR="005E114F" w:rsidRPr="00AB5FC7">
        <w:rPr>
          <w:rFonts w:ascii="Times New Roman" w:hAnsi="Times New Roman" w:cs="Times New Roman"/>
          <w:sz w:val="28"/>
          <w:szCs w:val="28"/>
        </w:rPr>
        <w:t>м при гриппе, п</w:t>
      </w:r>
      <w:r w:rsidRPr="00AB5FC7">
        <w:rPr>
          <w:rFonts w:ascii="Times New Roman" w:hAnsi="Times New Roman" w:cs="Times New Roman"/>
          <w:sz w:val="28"/>
          <w:szCs w:val="28"/>
        </w:rPr>
        <w:t>оставить диагноз и назначить необходимое лечение должен врач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 xml:space="preserve"> При температуре 38-39 градусов вызовите врача на дом</w:t>
      </w:r>
    </w:p>
    <w:p w:rsidR="00E44007" w:rsidRPr="00AB5FC7" w:rsidRDefault="005E114F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очень</w:t>
      </w:r>
      <w:r w:rsidR="00E44007" w:rsidRPr="00AB5FC7">
        <w:rPr>
          <w:rFonts w:ascii="Times New Roman" w:hAnsi="Times New Roman" w:cs="Times New Roman"/>
          <w:sz w:val="28"/>
          <w:szCs w:val="28"/>
        </w:rPr>
        <w:t xml:space="preserve"> о</w:t>
      </w:r>
      <w:r w:rsidRPr="00AB5FC7">
        <w:rPr>
          <w:rFonts w:ascii="Times New Roman" w:hAnsi="Times New Roman" w:cs="Times New Roman"/>
          <w:sz w:val="28"/>
          <w:szCs w:val="28"/>
        </w:rPr>
        <w:t>пасно переносить грипп на ногах, э</w:t>
      </w:r>
      <w:r w:rsidR="00E44007" w:rsidRPr="00AB5FC7">
        <w:rPr>
          <w:rFonts w:ascii="Times New Roman" w:hAnsi="Times New Roman" w:cs="Times New Roman"/>
          <w:sz w:val="28"/>
          <w:szCs w:val="28"/>
        </w:rPr>
        <w:t>то может привести к тяжелым осложнениям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b/>
          <w:bCs/>
          <w:sz w:val="28"/>
          <w:szCs w:val="28"/>
        </w:rPr>
        <w:t>Что делать, если вы заболели: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Оставайтесь дома</w:t>
      </w:r>
      <w:r w:rsidRPr="00AB5FC7">
        <w:rPr>
          <w:rFonts w:ascii="Times New Roman" w:hAnsi="Times New Roman" w:cs="Times New Roman"/>
          <w:sz w:val="28"/>
          <w:szCs w:val="28"/>
        </w:rPr>
        <w:br/>
        <w:t>Соблюдайте постельный режим</w:t>
      </w:r>
      <w:r w:rsidRPr="00AB5FC7">
        <w:rPr>
          <w:rFonts w:ascii="Times New Roman" w:hAnsi="Times New Roman" w:cs="Times New Roman"/>
          <w:sz w:val="28"/>
          <w:szCs w:val="28"/>
        </w:rPr>
        <w:br/>
        <w:t>Выполняйте все рекомендации лечащего врача</w:t>
      </w:r>
      <w:r w:rsidRPr="00AB5FC7">
        <w:rPr>
          <w:rFonts w:ascii="Times New Roman" w:hAnsi="Times New Roman" w:cs="Times New Roman"/>
          <w:sz w:val="28"/>
          <w:szCs w:val="28"/>
        </w:rPr>
        <w:br/>
        <w:t>При кашле или чихании прикрывайте нос и рот платком</w:t>
      </w:r>
      <w:r w:rsidRPr="00AB5FC7">
        <w:rPr>
          <w:rFonts w:ascii="Times New Roman" w:hAnsi="Times New Roman" w:cs="Times New Roman"/>
          <w:sz w:val="28"/>
          <w:szCs w:val="28"/>
        </w:rPr>
        <w:br/>
        <w:t>Принимайте лекарства вовремя</w:t>
      </w:r>
      <w:r w:rsidRPr="00AB5FC7">
        <w:rPr>
          <w:rFonts w:ascii="Times New Roman" w:hAnsi="Times New Roman" w:cs="Times New Roman"/>
          <w:sz w:val="28"/>
          <w:szCs w:val="28"/>
        </w:rPr>
        <w:br/>
        <w:t>Пейте как можно больше жидкости (горячий чай, клюквенный или брусничный морсы, щелочные минеральные воды)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защитить себя от гриппа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 Наиболее эффективное средство защиты от гриппа – своевременная вакцинация*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 Полноценно питайтесь, ведите здоровый образ жизни, высыпайтесь и занимайтесь физкультурой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 Регулярно делайте влажную уборку помещений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 Регулярно проветривайте и увлажняйте воздух в помещении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 По возможности избегайте мест массового скопления людей</w:t>
      </w:r>
    </w:p>
    <w:p w:rsidR="00E44007" w:rsidRPr="00AB5FC7" w:rsidRDefault="00E44007" w:rsidP="00E44007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 Избегайте тесных контактов с людьми, которые имеют признаки заболевания (кашель, чихание)</w:t>
      </w:r>
    </w:p>
    <w:p w:rsidR="00D455E6" w:rsidRPr="00AB5FC7" w:rsidRDefault="00810CFC" w:rsidP="00810CFC">
      <w:pPr>
        <w:rPr>
          <w:rFonts w:ascii="Times New Roman" w:hAnsi="Times New Roman" w:cs="Times New Roman"/>
          <w:sz w:val="28"/>
          <w:szCs w:val="28"/>
        </w:rPr>
      </w:pPr>
      <w:r w:rsidRPr="00AB5FC7">
        <w:rPr>
          <w:rFonts w:ascii="Times New Roman" w:hAnsi="Times New Roman" w:cs="Times New Roman"/>
          <w:sz w:val="28"/>
          <w:szCs w:val="28"/>
        </w:rPr>
        <w:t>· Мойте руки</w:t>
      </w:r>
    </w:p>
    <w:p w:rsidR="004D1AFF" w:rsidRPr="00AB5FC7" w:rsidRDefault="004D1AFF" w:rsidP="004D1AF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Какие способы защиты от вирусов вы знаете?</w:t>
      </w:r>
    </w:p>
    <w:p w:rsidR="00DE182F" w:rsidRPr="00AB5FC7" w:rsidRDefault="00DE182F" w:rsidP="004D1AF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b/>
          <w:color w:val="242424"/>
          <w:sz w:val="28"/>
          <w:szCs w:val="28"/>
          <w:lang w:eastAsia="ru-RU"/>
        </w:rPr>
        <w:t>Как и чем мыть руки?</w:t>
      </w:r>
    </w:p>
    <w:p w:rsidR="004D1AFF" w:rsidRPr="00AB5FC7" w:rsidRDefault="004D1AFF" w:rsidP="004D1AF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Мытьё рук с мылом, простая и известная всем с раннего детства процедура, является важным элементом профилактики </w:t>
      </w:r>
      <w:proofErr w:type="spellStart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инфекции и действительно помогает сохранить здоровье.</w:t>
      </w:r>
    </w:p>
    <w:p w:rsidR="004D1AFF" w:rsidRPr="00AB5FC7" w:rsidRDefault="004D1AFF" w:rsidP="004D1AF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Важно помнить, что нет никакой необходимости мыть руки именно «антибактериальным» мылом. Для того чтобы смыть вирус достаточно мыть руки обычным мылом, то есть тем, которое уже есть у вас дома.</w:t>
      </w:r>
    </w:p>
    <w:p w:rsidR="004D1AFF" w:rsidRPr="00AB5FC7" w:rsidRDefault="004D1AFF" w:rsidP="004D1AF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понятия «стандартного» антибактериального мыла не существует. В такие мыла вносят антимикробные добавки, но они могут быть разные и в разном количестве. Некоторые производители могут использовать мыло с такой пометкой и просто без добавок в качестве удачного маркетингового хода. Критериев эффективности такого мыла нет, если не идёт речь о дезинфицирующем средстве - кожном антисептике.</w:t>
      </w:r>
    </w:p>
    <w:p w:rsidR="00DE182F" w:rsidRPr="00AB5FC7" w:rsidRDefault="004D1AFF" w:rsidP="004D1AFF">
      <w:pPr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Так называемое «антибактериальное» мыло вирусы может не уничтожить, так как вирусы не бактерии и устойчивость у них другая. Но такое мыло, как и любое другое, может их просто смыть. В связи с этим специалисты Роспотребнадзора рекомендуют пользоваться любым мылом, это обеспечит примерно одинаковый эффект.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Мытье рук является ключевым компонентом в снижении риска целого ряда инфекций, включая острые кишечные инфекции, грипп и другие респираторные инфекции, в том числе новый </w:t>
      </w:r>
      <w:proofErr w:type="spellStart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</w:t>
      </w:r>
      <w:proofErr w:type="spellEnd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.</w:t>
      </w:r>
    </w:p>
    <w:p w:rsidR="00DE182F" w:rsidRPr="00AB5FC7" w:rsidRDefault="00DE182F" w:rsidP="00DE182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Когда мыть руки?</w:t>
      </w:r>
      <w:r w:rsidRPr="00AB5FC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 xml:space="preserve"> </w:t>
      </w:r>
    </w:p>
    <w:p w:rsidR="00DE182F" w:rsidRPr="00AB5FC7" w:rsidRDefault="00DE182F" w:rsidP="00DE182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До: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Приготовления еды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· Приема пищи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Надевания контактных линз и нанесения макияжа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Прикосновения к области инфекции кожи, ранам и другим поврежденным кожным покровам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Проведения манипуляций медицинского характера</w:t>
      </w:r>
    </w:p>
    <w:p w:rsidR="00DE182F" w:rsidRPr="00AB5FC7" w:rsidRDefault="00DE182F" w:rsidP="00DE182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b/>
          <w:bCs/>
          <w:color w:val="242424"/>
          <w:sz w:val="28"/>
          <w:szCs w:val="28"/>
          <w:lang w:eastAsia="ru-RU"/>
        </w:rPr>
        <w:t>После: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Приготовления еды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Обработки загрязненного белья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Ухода за больными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Уборки и работы по дому и в саду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Кашля, чихания или рвоты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Контакта с домашними и любыми другими животными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Работы, учебы, пребывания на открытом воздухе и в общественных помещениях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Занятий спортом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Прикосновения к области инфекции кожи и кожных ран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Посещения туалета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Контакта с деньгами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Работы за компьютером и другой оргтехникой</w:t>
      </w:r>
    </w:p>
    <w:p w:rsidR="00DE182F" w:rsidRPr="00AB5FC7" w:rsidRDefault="00DE182F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· Поездки в общественном транспорте</w:t>
      </w:r>
    </w:p>
    <w:p w:rsidR="00810CFC" w:rsidRPr="00AB5FC7" w:rsidRDefault="00810CFC" w:rsidP="00810CFC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условиях активного распространения </w:t>
      </w:r>
      <w:proofErr w:type="spellStart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инфекции Роспотребнадзор напоминает, что чистые руки залог здоровья и взрослых, и детей. В условиях, когда у вас нет возможности помыть руки, целесообразно использовать кожные антисептики.</w:t>
      </w:r>
    </w:p>
    <w:p w:rsidR="00810CFC" w:rsidRPr="00AB5FC7" w:rsidRDefault="00810CFC" w:rsidP="00810CFC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Кожный антисептик – современное дезинфицирующее средство, предназначенное для обработки рук. Простота использования и разнообразные формы выпуска сделали их очень популярными и востребованными, особенно в период пандемии </w:t>
      </w:r>
      <w:proofErr w:type="spellStart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коронавирусной</w:t>
      </w:r>
      <w:proofErr w:type="spellEnd"/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инфекции. В момент выбора, какое именно средство приобрести, стоит обратить внимание на спектр действия антисептика, содержание спирта, а также внимательно изучить инструкцию для того чтобы понимать сколько времени его нужно втирать в кожу и в каком количестве использовать.</w:t>
      </w:r>
    </w:p>
    <w:p w:rsidR="00810CFC" w:rsidRPr="00AB5FC7" w:rsidRDefault="00810CFC" w:rsidP="00810CFC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При выборе дезинфицирующего средства всегда нужно обращать внимание, на возбудителей какой этиологии он воздействует. Если вы выбрали средство только с антибактериальным действием, то имейте в виду, что в период распространения ОРВИ, гриппа и других респираторных заболеваний, он вам </w:t>
      </w: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может не помочь, так как эффективность этого средства в отношении вирусов не изучалась. В таком случае стоит выбрать кожный антисептик с широким спектром действия, который сможет уничтожить и бактерии, и вирусы. Чтобы понять, на каких возбудителей воздействует средство необходимо прочитать инструкцию.</w:t>
      </w: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 состав эффективного антисептика для рук должно входить не менее 60–80 % изопропилового или этилового спирта.</w:t>
      </w: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>Важно понимать, что потереть антисептик между ладонями в течение 5 секунд недостаточно. В инструкции по применению стоит обратить внимание на время экспозиции и количество средства, которое необходимо для однократной обработки рук. Обработка рук антисептиком включает в себя тщательную обработку кожи между пальцами, кончиков пальцев, втирание средства до полного высыхания, но не менее 30 секунд. В инструкциях к некоторым кожным антисептикам есть рекомендации проводить эту процедуру трижды и не менее 2-х минут, чтобы убить все вирусы. Будьте здоровы!</w:t>
      </w:r>
    </w:p>
    <w:p w:rsidR="00810CFC" w:rsidRPr="00AB5FC7" w:rsidRDefault="00810CFC" w:rsidP="00810CFC">
      <w:pPr>
        <w:rPr>
          <w:rFonts w:ascii="Times New Roman" w:hAnsi="Times New Roman" w:cs="Times New Roman"/>
          <w:sz w:val="28"/>
          <w:szCs w:val="28"/>
        </w:rPr>
      </w:pPr>
    </w:p>
    <w:p w:rsidR="00810CFC" w:rsidRPr="00AB5FC7" w:rsidRDefault="00810CFC" w:rsidP="00DE182F">
      <w:pPr>
        <w:shd w:val="clear" w:color="auto" w:fill="F8F8F8"/>
        <w:spacing w:after="15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D1AFF" w:rsidRPr="00AB5FC7" w:rsidRDefault="004D1AFF" w:rsidP="00DE182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</w:r>
      <w:r w:rsidR="00D455E6"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Еще одним важным моментом в период пандемии является ношение гигиенических масок.</w:t>
      </w:r>
    </w:p>
    <w:p w:rsidR="00D455E6" w:rsidRPr="00AB5FC7" w:rsidRDefault="00D455E6" w:rsidP="00DE182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AB5FC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Давайте посмотрим небольшую презентацию на эту тему</w:t>
      </w:r>
    </w:p>
    <w:p w:rsidR="00D455E6" w:rsidRPr="00AB5FC7" w:rsidRDefault="00D455E6" w:rsidP="00DE182F">
      <w:pPr>
        <w:shd w:val="clear" w:color="auto" w:fill="F8F8F8"/>
        <w:spacing w:after="0" w:line="240" w:lineRule="auto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sectPr w:rsidR="00D455E6" w:rsidRPr="00AB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7"/>
    <w:rsid w:val="00165586"/>
    <w:rsid w:val="004D1AFF"/>
    <w:rsid w:val="005E114F"/>
    <w:rsid w:val="00653DF1"/>
    <w:rsid w:val="00810CFC"/>
    <w:rsid w:val="00A955AF"/>
    <w:rsid w:val="00AB5FC7"/>
    <w:rsid w:val="00CE5C87"/>
    <w:rsid w:val="00D041F0"/>
    <w:rsid w:val="00D455E6"/>
    <w:rsid w:val="00DE182F"/>
    <w:rsid w:val="00E4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61A4"/>
  <w15:chartTrackingRefBased/>
  <w15:docId w15:val="{B9DE8BE6-5CC9-4520-B806-C9ADF87A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5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Вансович Елена Николаевна</dc:creator>
  <cp:keywords/>
  <dc:description/>
  <cp:lastModifiedBy>User</cp:lastModifiedBy>
  <cp:revision>13</cp:revision>
  <dcterms:created xsi:type="dcterms:W3CDTF">2020-08-31T15:04:00Z</dcterms:created>
  <dcterms:modified xsi:type="dcterms:W3CDTF">2020-09-02T07:57:00Z</dcterms:modified>
</cp:coreProperties>
</file>